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06CF" w14:textId="542F600C" w:rsidR="0033152C" w:rsidRDefault="00C435BD">
      <w:r>
        <w:rPr>
          <w:noProof/>
        </w:rPr>
        <w:drawing>
          <wp:anchor distT="0" distB="0" distL="114300" distR="114300" simplePos="0" relativeHeight="251658240" behindDoc="0" locked="0" layoutInCell="1" allowOverlap="1" wp14:anchorId="5C0E8F98" wp14:editId="66AF377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75715" cy="1127760"/>
            <wp:effectExtent l="0" t="0" r="63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C9CED" w14:textId="77777777" w:rsidR="0033152C" w:rsidRDefault="0033152C"/>
    <w:p w14:paraId="103EE075" w14:textId="77777777" w:rsidR="0033770D" w:rsidRPr="0033770D" w:rsidRDefault="0033770D" w:rsidP="0033770D"/>
    <w:p w14:paraId="7FC579A8" w14:textId="0F6FCC36" w:rsidR="0033770D" w:rsidRDefault="0033770D" w:rsidP="0033770D"/>
    <w:p w14:paraId="7456118A" w14:textId="77777777" w:rsidR="003A5EF4" w:rsidRPr="003A5EF4" w:rsidRDefault="003A5EF4" w:rsidP="003A5EF4"/>
    <w:p w14:paraId="04AF61FF" w14:textId="77777777" w:rsidR="003A5EF4" w:rsidRPr="003A5EF4" w:rsidRDefault="003A5EF4" w:rsidP="003A5EF4"/>
    <w:p w14:paraId="13236F22" w14:textId="77777777" w:rsidR="003A5EF4" w:rsidRPr="003A5EF4" w:rsidRDefault="003A5EF4" w:rsidP="003A5EF4"/>
    <w:p w14:paraId="153160B3" w14:textId="77777777" w:rsidR="003A5EF4" w:rsidRDefault="003A5EF4" w:rsidP="003A5EF4"/>
    <w:p w14:paraId="6BE1152B" w14:textId="77777777" w:rsidR="003A5EF4" w:rsidRDefault="003A5EF4" w:rsidP="003A5EF4">
      <w:pPr>
        <w:pStyle w:val="Titolo1"/>
        <w:keepNext w:val="0"/>
        <w:keepLines w:val="0"/>
        <w:widowControl w:val="0"/>
        <w:spacing w:before="1000" w:after="0"/>
        <w:jc w:val="center"/>
        <w:rPr>
          <w:rFonts w:ascii="Atkinson Hyperlegible" w:eastAsia="Atkinson Hyperlegible" w:hAnsi="Atkinson Hyperlegible" w:cs="Atkinson Hyperlegible"/>
          <w:sz w:val="48"/>
          <w:szCs w:val="48"/>
        </w:rPr>
      </w:pPr>
      <w:r>
        <w:tab/>
      </w:r>
      <w:bookmarkStart w:id="0" w:name="_v9n8t78jk2r8" w:colFirst="0" w:colLast="0"/>
      <w:bookmarkEnd w:id="0"/>
      <w:r>
        <w:rPr>
          <w:rFonts w:ascii="Atkinson Hyperlegible" w:eastAsia="Atkinson Hyperlegible" w:hAnsi="Atkinson Hyperlegible" w:cs="Atkinson Hyperlegible"/>
          <w:sz w:val="48"/>
          <w:szCs w:val="48"/>
        </w:rPr>
        <w:t>Dichiarazione di accessibilità sito web per i Soggetti Privati di cui all’art. 3 comma 1-bis della legge 9 gennaio 2004, n.4</w:t>
      </w:r>
      <w:r>
        <w:br w:type="page"/>
      </w:r>
    </w:p>
    <w:p w14:paraId="34F60629" w14:textId="77777777" w:rsidR="003A5EF4" w:rsidRDefault="003A5EF4" w:rsidP="003A5EF4">
      <w:pPr>
        <w:pStyle w:val="Titolo2"/>
        <w:keepNext w:val="0"/>
        <w:keepLines w:val="0"/>
        <w:widowControl w:val="0"/>
        <w:spacing w:before="1" w:after="240"/>
        <w:rPr>
          <w:rFonts w:ascii="Atkinson Hyperlegible" w:eastAsia="Atkinson Hyperlegible" w:hAnsi="Atkinson Hyperlegible" w:cs="Atkinson Hyperlegible"/>
          <w:sz w:val="40"/>
          <w:szCs w:val="40"/>
        </w:rPr>
      </w:pPr>
      <w:bookmarkStart w:id="1" w:name="_nfm9k8k88o7l" w:colFirst="0" w:colLast="0"/>
      <w:bookmarkEnd w:id="1"/>
      <w:r>
        <w:rPr>
          <w:rFonts w:ascii="Atkinson Hyperlegible" w:eastAsia="Atkinson Hyperlegible" w:hAnsi="Atkinson Hyperlegible" w:cs="Atkinson Hyperlegible"/>
          <w:sz w:val="40"/>
          <w:szCs w:val="40"/>
        </w:rPr>
        <w:lastRenderedPageBreak/>
        <w:t>Dichiarazione</w:t>
      </w:r>
    </w:p>
    <w:p w14:paraId="5D573054" w14:textId="77777777" w:rsidR="003A5EF4" w:rsidRDefault="003A5EF4" w:rsidP="003A5EF4">
      <w:pPr>
        <w:widowControl w:val="0"/>
        <w:spacing w:after="240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bCs/>
        </w:rPr>
        <w:t xml:space="preserve">Camping Bergamini </w:t>
      </w:r>
      <w:proofErr w:type="spellStart"/>
      <w:r>
        <w:rPr>
          <w:rFonts w:ascii="Atkinson Hyperlegible" w:eastAsia="Atkinson Hyperlegible" w:hAnsi="Atkinson Hyperlegible" w:cs="Atkinson Hyperlegible"/>
          <w:b/>
          <w:bCs/>
        </w:rPr>
        <w:t>srl</w:t>
      </w:r>
      <w:proofErr w:type="spellEnd"/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t xml:space="preserve"> </w:t>
      </w:r>
      <w:r>
        <w:rPr>
          <w:rFonts w:ascii="Atkinson Hyperlegible" w:eastAsia="Atkinson Hyperlegible" w:hAnsi="Atkinson Hyperlegible" w:cs="Atkinson Hyperlegible"/>
        </w:rPr>
        <w:t>si impegna a rendere il proprio sito Web accessibile, conformemente alla legge 9 gennaio 2004, n. 4. La presente dichiarazione di accessibilità si applica a:</w:t>
      </w:r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t xml:space="preserve"> </w:t>
      </w:r>
      <w:r>
        <w:rPr>
          <w:rFonts w:ascii="Atkinson Hyperlegible" w:eastAsia="Atkinson Hyperlegible" w:hAnsi="Atkinson Hyperlegible" w:cs="Atkinson Hyperlegible"/>
          <w:b/>
          <w:bCs/>
        </w:rPr>
        <w:t>https://campingbergamini.it/en</w:t>
      </w:r>
    </w:p>
    <w:p w14:paraId="74E5F3C2" w14:textId="77777777" w:rsidR="003A5EF4" w:rsidRDefault="003A5EF4" w:rsidP="003A5EF4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2" w:name="_6proxz81pk6" w:colFirst="0" w:colLast="0"/>
      <w:bookmarkEnd w:id="2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Stato di conformità:</w:t>
      </w:r>
    </w:p>
    <w:p w14:paraId="34C5533C" w14:textId="77777777" w:rsidR="003A5EF4" w:rsidRDefault="003A5EF4" w:rsidP="003A5EF4">
      <w:pPr>
        <w:keepNext/>
        <w:keepLines/>
        <w:widowControl w:val="0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sz w:val="28"/>
          <w:szCs w:val="28"/>
        </w:rPr>
        <w:t>Parzialmente conforme</w:t>
      </w:r>
      <w:r>
        <w:rPr>
          <w:rFonts w:ascii="Atkinson Hyperlegible" w:eastAsia="Atkinson Hyperlegible" w:hAnsi="Atkinson Hyperlegible" w:cs="Atkinson Hyperlegible"/>
          <w:sz w:val="18"/>
          <w:szCs w:val="18"/>
        </w:rPr>
        <w:br/>
      </w:r>
      <w:r>
        <w:rPr>
          <w:rFonts w:ascii="Atkinson Hyperlegible" w:eastAsia="Atkinson Hyperlegible" w:hAnsi="Atkinson Hyperlegible" w:cs="Atkinson Hyperlegible"/>
        </w:rPr>
        <w:t>Questo sito web è parzialmente conforme ai requisiti previsti dall’appendice A della norma UNI CEI EN 301549 in ragione dei casi di non conformità elencati di seguito</w:t>
      </w:r>
    </w:p>
    <w:p w14:paraId="11170515" w14:textId="77777777" w:rsidR="003A5EF4" w:rsidRDefault="003A5EF4" w:rsidP="003A5EF4">
      <w:pPr>
        <w:pStyle w:val="Titolo3"/>
        <w:widowControl w:val="0"/>
        <w:spacing w:before="400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3" w:name="_gqave7sfq637" w:colFirst="0" w:colLast="0"/>
      <w:bookmarkEnd w:id="3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Contenuti non accessibili</w:t>
      </w:r>
    </w:p>
    <w:p w14:paraId="3B2AB9C4" w14:textId="77777777" w:rsidR="003A5EF4" w:rsidRDefault="003A5EF4" w:rsidP="003A5EF4">
      <w:pPr>
        <w:widowControl w:val="0"/>
        <w:spacing w:after="200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I contenuti di seguito elencati non sono accessibili per i seguenti motivi inosservanza della legge 9 gennaio 2004, n. 4:</w:t>
      </w:r>
    </w:p>
    <w:p w14:paraId="71256473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C.9.1.1.1 – Contenuti non testuali: Sono presenti contenuti non testuali mostrati all’utente che non dispongono di un’alternativa testuale equivalente.</w:t>
      </w:r>
    </w:p>
    <w:p w14:paraId="428B7E39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C.9.1.3.1 – Informazioni e correlazioni: In alcuni casi, informazioni, struttura o correlazioni trasmesse dalla presentazione delle pagine, non possono essere determinate programmaticamente (o non sono disponibili tramite testo);</w:t>
      </w:r>
    </w:p>
    <w:p w14:paraId="7C7620A7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C.9.1.3.5 – Identificare lo scopo degli input: Lo scopo di alcuni campi di input che accettano dati specifici non viene comunicato correttamente agli ausili o non è stato implementato nel modo corretto;</w:t>
      </w:r>
    </w:p>
    <w:p w14:paraId="5ACF9F9A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 xml:space="preserve">C.9.1.4.1 – Uso del colore: In </w:t>
      </w:r>
      <w:proofErr w:type="gramStart"/>
      <w:r>
        <w:rPr>
          <w:rFonts w:ascii="Atkinson Hyperlegible" w:eastAsia="Atkinson Hyperlegible" w:hAnsi="Atkinson Hyperlegible" w:cs="Atkinson Hyperlegible"/>
        </w:rPr>
        <w:t>alcun casi</w:t>
      </w:r>
      <w:proofErr w:type="gramEnd"/>
      <w:r>
        <w:rPr>
          <w:rFonts w:ascii="Atkinson Hyperlegible" w:eastAsia="Atkinson Hyperlegible" w:hAnsi="Atkinson Hyperlegible" w:cs="Atkinson Hyperlegible"/>
        </w:rPr>
        <w:t xml:space="preserve"> è stato usato il solo colore per identificare uno scopo o distinguere un'informazione o una funzione;</w:t>
      </w:r>
    </w:p>
    <w:p w14:paraId="6A2AB760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C.9.1.4.3 – Contrasto minimo: La rappresentazione visiva del testo e di immagini contenenti testo non ha sempre il rapporto minimo di contrasto richiesto, salvo eccezioni previste della normativa (Es. i logotipi);</w:t>
      </w:r>
    </w:p>
    <w:p w14:paraId="03C9D551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C.9.1.4.4 – Ridimensionamento del testo: Alcuni testi, ad eccezione dei sottotitoli e delle immagini contenenti testo, non possono essere ridimensionati fino al 200 percento senza utilizzare tecnologie assistive e senza perdere contenuto e funzionalità;</w:t>
      </w:r>
    </w:p>
    <w:p w14:paraId="71092611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C.9.1.4.10 – Ricalcolo del flusso: Il contenuto che non richiede una rappresentazione in due dimensioni (come tabelle di dati o mappe) non si ridispone quando cambia la dimensione visualizzata dal programma utente;</w:t>
      </w:r>
    </w:p>
    <w:p w14:paraId="07064960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C.9.1.4.11 – Contrasto in contenuti non testuali: Per alcuni componenti essenziali, anche nei diversi stati, il contrasto colore rispetto agli elementi adiacenti non supera il rapporto di 3:1;</w:t>
      </w:r>
    </w:p>
    <w:p w14:paraId="17398A45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C.9.1.4.12 – Spaziatura del testo: Modificando la spaziatura dei testi relativamente all'altezza delle righe, spazi tra i paragrafi, lettere o parole, vi sono alcune perdite di informazioni o contenuto;</w:t>
      </w:r>
    </w:p>
    <w:p w14:paraId="157A3ADB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C.9.1.4.13 – Contenuto con Hover o Focus: In alcuni casi, quando il passaggio del puntatore del mouse (</w:t>
      </w:r>
      <w:proofErr w:type="spellStart"/>
      <w:r>
        <w:rPr>
          <w:rFonts w:ascii="Atkinson Hyperlegible" w:eastAsia="Atkinson Hyperlegible" w:hAnsi="Atkinson Hyperlegible" w:cs="Atkinson Hyperlegible"/>
        </w:rPr>
        <w:t>hover</w:t>
      </w:r>
      <w:proofErr w:type="spellEnd"/>
      <w:r>
        <w:rPr>
          <w:rFonts w:ascii="Atkinson Hyperlegible" w:eastAsia="Atkinson Hyperlegible" w:hAnsi="Atkinson Hyperlegible" w:cs="Atkinson Hyperlegible"/>
        </w:rPr>
        <w:t xml:space="preserve">) o il focus della tastiera rendono visibili e nascosti dei contenuti, non è disponibile un meccanismo per eliminare il contenuto aggiuntivo senza spostare il puntatore del mouse o il focus della tastiera, il puntatore non può essere spostato su contenuti aggiuntivi senza che questo </w:t>
      </w:r>
      <w:r>
        <w:rPr>
          <w:rFonts w:ascii="Atkinson Hyperlegible" w:eastAsia="Atkinson Hyperlegible" w:hAnsi="Atkinson Hyperlegible" w:cs="Atkinson Hyperlegible"/>
        </w:rPr>
        <w:lastRenderedPageBreak/>
        <w:t xml:space="preserve">scompaia oppure il contenuto aggiuntivo non resta visibile fino a quando l'evento </w:t>
      </w:r>
      <w:proofErr w:type="spellStart"/>
      <w:r>
        <w:rPr>
          <w:rFonts w:ascii="Atkinson Hyperlegible" w:eastAsia="Atkinson Hyperlegible" w:hAnsi="Atkinson Hyperlegible" w:cs="Atkinson Hyperlegible"/>
        </w:rPr>
        <w:t>hover</w:t>
      </w:r>
      <w:proofErr w:type="spellEnd"/>
      <w:r>
        <w:rPr>
          <w:rFonts w:ascii="Atkinson Hyperlegible" w:eastAsia="Atkinson Hyperlegible" w:hAnsi="Atkinson Hyperlegible" w:cs="Atkinson Hyperlegible"/>
        </w:rPr>
        <w:t xml:space="preserve"> o focus non viene rimosso, l'utente lo elimina o le sue informazioni non sono più valide, salvo alcune eccezioni previste;</w:t>
      </w:r>
    </w:p>
    <w:p w14:paraId="0D30A978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C.9.2.1.1 – Tastiera: Alcune funzionalità non possono essere utilizzabili tramite tastiera (o interfaccia con input analogo);</w:t>
      </w:r>
    </w:p>
    <w:p w14:paraId="1EE22621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C.9.2.2.2 – Pausa, Stop, Nascondi: Alcune animazioni, lampeggiamenti, scorrimenti o auto-aggiornamenti di informazioni avviati automaticamente, con durata superiore ai cinque secondi o presentate in parallelo con altri contenuti, non sono presenti meccanismi per interromperlo o per nasconderli;</w:t>
      </w:r>
    </w:p>
    <w:p w14:paraId="64DD890B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C.9.2.4.1 – Salto di blocchi: Manca un meccanismo per saltare i blocchi di contenuto che si ripetono su più sezioni;</w:t>
      </w:r>
    </w:p>
    <w:p w14:paraId="21DF48A9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C.9.2.4.3 – Ordine del focus: In alcune sezioni che possono essere navigate in modo sequenziale e in cui la sequenza di navigazione influisce sul loro significato e sul loro funzionamento, alcuni oggetti che potrebbero ricevere il focus non lo ricevono con un ordine tale da conservarne il senso e l'operatività;</w:t>
      </w:r>
    </w:p>
    <w:p w14:paraId="0DF330D2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C.9.2.4.4 – Scopo del collegamento (nel contesto): Lo scopo di alcuni collegamenti non può essere determinato dal testo del collegamento oppure dal testo del collegamento insieme a dei contenuti adiacenti;</w:t>
      </w:r>
    </w:p>
    <w:p w14:paraId="45A4AF52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C.9.2.4.7 – Focus visibile: Su alcuni elementi interattivi non è visibile l'indicatore del focus;</w:t>
      </w:r>
    </w:p>
    <w:p w14:paraId="59E6BE1F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C.9.3.1.2 – Parti in lingua: In alcuni casi, quando nel testo compaiono frasi o passaggi di lingua, questo non viene indicato nel codice;</w:t>
      </w:r>
    </w:p>
    <w:p w14:paraId="0418833B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C.9.3.3.1 – Identificazione di errori: In alcuni casi, quando viene rilevato automaticamente un errore di inserimento, l'elemento in errore non viene identificato e/o l'errore non viene descritto tramite testo;</w:t>
      </w:r>
    </w:p>
    <w:p w14:paraId="3B6F2B5A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C.9.3.3.2 – Etichette o istruzioni: In alcuni casi non sono fornite etichette o istruzioni quando il contenuto richiede azioni di input da parte dell'utente;</w:t>
      </w:r>
    </w:p>
    <w:p w14:paraId="32DEE906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C.9.3.3.3 – Suggerimenti per gli errori: Nel caso in cui venga identificato un errore di inserimento e siano noti dei suggerimenti per correggerlo, questi non vengono forniti all'utente, a meno di casi previsti dalla normativa;</w:t>
      </w:r>
    </w:p>
    <w:p w14:paraId="2C9E500A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C.9.4.1.2 – Nome, ruolo, valore: In alcuni casi i componenti dell'interfaccia utente (tra cui: elementi di un modulo, collegamenti e componenti generati da script…), nome, ruolo, stati, proprietà e valori non sono corretti o impostati o non è avvisato l'utente e le sue tecnologie assistive quando questi cambiano;</w:t>
      </w:r>
    </w:p>
    <w:p w14:paraId="507166B3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C.9.4.1.3 – Messaggi di stato: In alcuni casi i messaggi di stato non sono presentati all'utente in modo che le tecnologie assistive li interpretino senza dover spostare il focus;</w:t>
      </w:r>
    </w:p>
    <w:p w14:paraId="297DBD6A" w14:textId="77777777" w:rsidR="003A5EF4" w:rsidRDefault="003A5EF4" w:rsidP="003A5E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tkinson Hyperlegible" w:eastAsia="Atkinson Hyperlegible" w:hAnsi="Atkinson Hyperlegible" w:cs="Atkinson Hyperlegible"/>
        </w:rPr>
        <w:t>Alcuni documenti non web (es- PDF) potrebbero non essere totalmente conformi, per richiedere una versione accessibile utilizzare il sistema di feedback indicato in questa dichiarazione</w:t>
      </w:r>
    </w:p>
    <w:p w14:paraId="3CBBF8D5" w14:textId="4066D885" w:rsidR="003A5EF4" w:rsidRPr="00900FC4" w:rsidRDefault="003A5EF4" w:rsidP="00900FC4">
      <w:pPr>
        <w:widowControl w:val="0"/>
        <w:spacing w:before="400"/>
        <w:rPr>
          <w:rFonts w:ascii="Atkinson Hyperlegible" w:eastAsia="Atkinson Hyperlegible" w:hAnsi="Atkinson Hyperlegible" w:cs="Atkinson Hyperlegible"/>
          <w:b/>
          <w:bCs/>
        </w:rPr>
      </w:pPr>
      <w:r>
        <w:rPr>
          <w:rFonts w:ascii="Atkinson Hyperlegible" w:eastAsia="Atkinson Hyperlegible" w:hAnsi="Atkinson Hyperlegible" w:cs="Atkinson Hyperlegible"/>
        </w:rPr>
        <w:t xml:space="preserve">I contenuti di seguito elencati non sono accessibili per i seguenti motivi legati all’onere sproporzionato: </w:t>
      </w:r>
      <w:r>
        <w:rPr>
          <w:rFonts w:ascii="Atkinson Hyperlegible" w:eastAsia="Atkinson Hyperlegible" w:hAnsi="Atkinson Hyperlegible" w:cs="Atkinson Hyperlegible"/>
          <w:b/>
          <w:bCs/>
        </w:rPr>
        <w:t>[suggeriamo di eliminare questo paragrafo e non ascrivere alcun difetto all’onere sproporzionato]</w:t>
      </w:r>
      <w:bookmarkStart w:id="4" w:name="_gzmi1021kpjz" w:colFirst="0" w:colLast="0"/>
      <w:bookmarkEnd w:id="4"/>
    </w:p>
    <w:p w14:paraId="1245CA7D" w14:textId="77777777" w:rsidR="003A5EF4" w:rsidRDefault="003A5EF4" w:rsidP="003A5EF4">
      <w:pPr>
        <w:pStyle w:val="Titolo3"/>
        <w:widowControl w:val="0"/>
        <w:spacing w:before="400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5" w:name="_sbk9ezky8p8c" w:colFirst="0" w:colLast="0"/>
      <w:bookmarkEnd w:id="5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lastRenderedPageBreak/>
        <w:t>Redazione della dichiarazione di accessibilità</w:t>
      </w:r>
    </w:p>
    <w:p w14:paraId="1A75DF5A" w14:textId="77777777" w:rsidR="003A5EF4" w:rsidRDefault="003A5EF4" w:rsidP="003A5EF4">
      <w:pPr>
        <w:widowControl w:val="0"/>
        <w:spacing w:after="240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La presente dichiarazione è stata redatta il</w:t>
      </w:r>
      <w:r>
        <w:rPr>
          <w:rFonts w:ascii="Atkinson Hyperlegible" w:eastAsia="Atkinson Hyperlegible" w:hAnsi="Atkinson Hyperlegible" w:cs="Atkinson Hyperlegible"/>
          <w:b/>
          <w:bCs/>
        </w:rPr>
        <w:t xml:space="preserve"> 20/02/2026.</w:t>
      </w:r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br/>
      </w:r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br/>
      </w:r>
      <w:r>
        <w:rPr>
          <w:rFonts w:ascii="Atkinson Hyperlegible" w:eastAsia="Atkinson Hyperlegible" w:hAnsi="Atkinson Hyperlegible" w:cs="Atkinson Hyperlegible"/>
        </w:rPr>
        <w:t>La valutazione è stata</w:t>
      </w:r>
      <w:r>
        <w:rPr>
          <w:rFonts w:ascii="Atkinson Hyperlegible" w:eastAsia="Atkinson Hyperlegible" w:hAnsi="Atkinson Hyperlegible" w:cs="Atkinson Hyperlegible"/>
          <w:b/>
          <w:bCs/>
        </w:rPr>
        <w:t xml:space="preserve"> effettuata da terzi</w:t>
      </w:r>
      <w:r>
        <w:rPr>
          <w:rFonts w:ascii="Atkinson Hyperlegible" w:eastAsia="Atkinson Hyperlegible" w:hAnsi="Atkinson Hyperlegible" w:cs="Atkinson Hyperlegible"/>
        </w:rPr>
        <w:t xml:space="preserve"> tramite analisi oggettive e soggettive (cfr. l'articolo 3, paragrafo 1, della decisione di esecuzione UE 2018/1523 della Commissione).</w:t>
      </w:r>
      <w:r>
        <w:rPr>
          <w:rFonts w:ascii="Atkinson Hyperlegible" w:eastAsia="Atkinson Hyperlegible" w:hAnsi="Atkinson Hyperlegible" w:cs="Atkinson Hyperlegible"/>
          <w:i/>
          <w:iCs/>
          <w:sz w:val="27"/>
          <w:szCs w:val="27"/>
        </w:rPr>
        <w:br/>
      </w:r>
      <w:r>
        <w:rPr>
          <w:rFonts w:ascii="Atkinson Hyperlegible" w:eastAsia="Atkinson Hyperlegible" w:hAnsi="Atkinson Hyperlegible" w:cs="Atkinson Hyperlegible"/>
          <w:b/>
          <w:bCs/>
          <w:sz w:val="26"/>
          <w:szCs w:val="26"/>
        </w:rPr>
        <w:br/>
      </w:r>
      <w:r>
        <w:rPr>
          <w:rFonts w:ascii="Atkinson Hyperlegible" w:eastAsia="Atkinson Hyperlegible" w:hAnsi="Atkinson Hyperlegible" w:cs="Atkinson Hyperlegible"/>
        </w:rPr>
        <w:t xml:space="preserve">La dichiarazione è stata riesaminata da ultimo il </w:t>
      </w:r>
      <w:r>
        <w:rPr>
          <w:rFonts w:ascii="Atkinson Hyperlegible" w:eastAsia="Atkinson Hyperlegible" w:hAnsi="Atkinson Hyperlegible" w:cs="Atkinson Hyperlegible"/>
          <w:b/>
          <w:bCs/>
        </w:rPr>
        <w:t>20/02/2026</w:t>
      </w:r>
      <w:r>
        <w:rPr>
          <w:rFonts w:ascii="Atkinson Hyperlegible" w:eastAsia="Atkinson Hyperlegible" w:hAnsi="Atkinson Hyperlegible" w:cs="Atkinson Hyperlegible"/>
        </w:rPr>
        <w:t>, rispettando la raccomandazione di riesaminare periodicamente (con frequenza almeno annuale) l’esattezza delle affermazioni contenute nella presente dichiarazione di accessibilità.</w:t>
      </w:r>
    </w:p>
    <w:p w14:paraId="37062D2D" w14:textId="77777777" w:rsidR="003A5EF4" w:rsidRDefault="003A5EF4" w:rsidP="003A5EF4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6" w:name="_rv2m8cx42adn" w:colFirst="0" w:colLast="0"/>
      <w:bookmarkEnd w:id="6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Feedback e informazioni di contatto</w:t>
      </w:r>
    </w:p>
    <w:p w14:paraId="5799193A" w14:textId="77777777" w:rsidR="00205E75" w:rsidRDefault="00205E75" w:rsidP="00205E75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Siamo lieti di ricevere il vostro suggerimento per rendere </w:t>
      </w:r>
      <w:proofErr w:type="gramStart"/>
      <w:r>
        <w:rPr>
          <w:i/>
          <w:iCs/>
          <w:color w:val="000000"/>
        </w:rPr>
        <w:t xml:space="preserve">migliore  </w:t>
      </w:r>
      <w:r>
        <w:rPr>
          <w:i/>
          <w:iCs/>
          <w:color w:val="126FF9"/>
        </w:rPr>
        <w:t>https://campingbergamini.it/en</w:t>
      </w:r>
      <w:proofErr w:type="gramEnd"/>
      <w:r>
        <w:rPr>
          <w:i/>
          <w:iCs/>
          <w:color w:val="000000"/>
        </w:rPr>
        <w:t>. Se trovate problemi o avete suggerimenti, contattateci via e-mail, telefono o posta. Spiegate i dettagli del problema in modo da aiutarvi.</w:t>
      </w:r>
    </w:p>
    <w:p w14:paraId="2769B02C" w14:textId="77777777" w:rsidR="00205E75" w:rsidRDefault="00205E75" w:rsidP="00205E75">
      <w:pPr>
        <w:rPr>
          <w:color w:val="000000"/>
        </w:rPr>
      </w:pPr>
      <w:r>
        <w:rPr>
          <w:color w:val="000000"/>
        </w:rPr>
        <w:t xml:space="preserve">Teniamo molto al contributo dei nostri utenti soprattutto se ci informano che qualcosa non funziona. Se avete difficoltà ad accedere a qualsiasi parte del </w:t>
      </w:r>
      <w:r>
        <w:rPr>
          <w:color w:val="126FF9"/>
        </w:rPr>
        <w:t>https://campingbergamini.it/en</w:t>
      </w:r>
      <w:r>
        <w:rPr>
          <w:color w:val="000000"/>
        </w:rPr>
        <w:t>, se riscontrate un problema di accessibilità o se avete suggerimenti per un miglioramento, fatecelo sapere.</w:t>
      </w:r>
    </w:p>
    <w:p w14:paraId="1C984341" w14:textId="77777777" w:rsidR="00205E75" w:rsidRDefault="00205E75" w:rsidP="00205E75">
      <w:pPr>
        <w:spacing w:line="240" w:lineRule="auto"/>
        <w:rPr>
          <w:i/>
          <w:iCs/>
          <w:color w:val="666666"/>
        </w:rPr>
      </w:pPr>
      <w:proofErr w:type="gramStart"/>
      <w:r>
        <w:rPr>
          <w:i/>
          <w:iCs/>
          <w:color w:val="666666"/>
        </w:rPr>
        <w:t>Email</w:t>
      </w:r>
      <w:proofErr w:type="gramEnd"/>
      <w:r>
        <w:rPr>
          <w:i/>
          <w:iCs/>
          <w:color w:val="666666"/>
        </w:rPr>
        <w:t xml:space="preserve">: </w:t>
      </w:r>
      <w:r>
        <w:rPr>
          <w:i/>
          <w:iCs/>
          <w:color w:val="126FF9"/>
        </w:rPr>
        <w:t>direzione@campingbergamini.it</w:t>
      </w:r>
    </w:p>
    <w:p w14:paraId="1858E218" w14:textId="77777777" w:rsidR="00205E75" w:rsidRDefault="00205E75" w:rsidP="00205E75">
      <w:pPr>
        <w:spacing w:line="240" w:lineRule="auto"/>
        <w:rPr>
          <w:i/>
          <w:iCs/>
          <w:color w:val="666666"/>
        </w:rPr>
      </w:pPr>
      <w:r>
        <w:rPr>
          <w:i/>
          <w:iCs/>
          <w:color w:val="666666"/>
        </w:rPr>
        <w:t>Phone:</w:t>
      </w:r>
      <w:r>
        <w:rPr>
          <w:i/>
          <w:iCs/>
        </w:rPr>
        <w:t xml:space="preserve"> </w:t>
      </w:r>
      <w:r>
        <w:rPr>
          <w:i/>
          <w:iCs/>
          <w:color w:val="126FF9"/>
        </w:rPr>
        <w:t>393497128106</w:t>
      </w:r>
    </w:p>
    <w:p w14:paraId="24E65F27" w14:textId="77777777" w:rsidR="00205E75" w:rsidRDefault="00205E75" w:rsidP="00205E75">
      <w:pPr>
        <w:spacing w:line="240" w:lineRule="auto"/>
        <w:rPr>
          <w:i/>
          <w:iCs/>
          <w:color w:val="666666"/>
        </w:rPr>
      </w:pPr>
      <w:r>
        <w:rPr>
          <w:i/>
          <w:iCs/>
          <w:color w:val="666666"/>
        </w:rPr>
        <w:t xml:space="preserve">Company </w:t>
      </w:r>
      <w:proofErr w:type="spellStart"/>
      <w:r>
        <w:rPr>
          <w:i/>
          <w:iCs/>
          <w:color w:val="666666"/>
        </w:rPr>
        <w:t>address</w:t>
      </w:r>
      <w:proofErr w:type="spellEnd"/>
      <w:r>
        <w:rPr>
          <w:i/>
          <w:iCs/>
          <w:color w:val="666666"/>
        </w:rPr>
        <w:t>:</w:t>
      </w:r>
      <w:r>
        <w:rPr>
          <w:i/>
          <w:iCs/>
          <w:color w:val="126FF9"/>
        </w:rPr>
        <w:t xml:space="preserve"> Strada Bergamini 51, 37019 Peschiera del Garda</w:t>
      </w:r>
    </w:p>
    <w:p w14:paraId="34DD29FE" w14:textId="77777777" w:rsidR="00205E75" w:rsidRDefault="00205E75" w:rsidP="00205E75">
      <w:pPr>
        <w:rPr>
          <w:color w:val="000000"/>
        </w:rPr>
      </w:pPr>
      <w:r>
        <w:rPr>
          <w:color w:val="000000"/>
        </w:rPr>
        <w:t xml:space="preserve">Quando ci contattate, vi preghiamo di fornire il maggior numero possibile di dettagli sul problema (quale pagina o funzione, cosa è successo e quale tecnologia di assistenza state utilizzando, se del caso). Cercheremo di prendere atto del vostro </w:t>
      </w:r>
      <w:proofErr w:type="gramStart"/>
      <w:r>
        <w:rPr>
          <w:color w:val="000000"/>
        </w:rPr>
        <w:t>feedback</w:t>
      </w:r>
      <w:proofErr w:type="gramEnd"/>
      <w:r>
        <w:rPr>
          <w:color w:val="000000"/>
        </w:rPr>
        <w:t xml:space="preserve"> entro 15 giorni lavorativi e faremo del nostro meglio per risolvere il problema rapidamente o per informarvi sui progressi.</w:t>
      </w:r>
    </w:p>
    <w:p w14:paraId="23A0D269" w14:textId="77777777" w:rsidR="00205E75" w:rsidRDefault="00205E75" w:rsidP="00205E75">
      <w:pPr>
        <w:rPr>
          <w:color w:val="000000"/>
        </w:rPr>
      </w:pPr>
      <w:r>
        <w:rPr>
          <w:color w:val="000000"/>
        </w:rPr>
        <w:t>Applicazione: Nel caso in cui riteniate che i vostri problemi di accessibilità non siano stati affrontati in modo adeguato, avete il diritto di inoltrare il vostro reclamo. Ci auguriamo sinceramente di risolvere qualsiasi problema insieme a voi prima che raggiunga questo stadio.</w:t>
      </w:r>
    </w:p>
    <w:p w14:paraId="6BB4D784" w14:textId="77777777" w:rsidR="00205E75" w:rsidRDefault="00205E75" w:rsidP="00205E75">
      <w:pPr>
        <w:rPr>
          <w:color w:val="000000"/>
        </w:rPr>
      </w:pPr>
      <w:r>
        <w:rPr>
          <w:color w:val="000000"/>
        </w:rPr>
        <w:t>Storia del documento: Questo documento è stato rivisto e aggiornato l'ultima volta in data</w:t>
      </w:r>
      <w:r>
        <w:rPr>
          <w:color w:val="126FF9"/>
        </w:rPr>
        <w:t xml:space="preserve"> 20/02/2026</w:t>
      </w:r>
      <w:r>
        <w:rPr>
          <w:color w:val="000000"/>
        </w:rPr>
        <w:t>. Prevediamo di rivederlo almeno annualmente</w:t>
      </w:r>
      <w:r>
        <w:rPr>
          <w:color w:val="126FF9"/>
        </w:rPr>
        <w:t>,</w:t>
      </w:r>
      <w:r>
        <w:rPr>
          <w:color w:val="000000"/>
        </w:rPr>
        <w:t xml:space="preserve"> o ogni qualvolta si verifichino modifiche significative al servizio.</w:t>
      </w:r>
    </w:p>
    <w:p w14:paraId="314D1F2B" w14:textId="641E1169" w:rsidR="003A5EF4" w:rsidRDefault="003A5EF4" w:rsidP="003A5EF4">
      <w:pPr>
        <w:widowControl w:val="0"/>
        <w:spacing w:before="240" w:after="240"/>
        <w:rPr>
          <w:rFonts w:ascii="Atkinson Hyperlegible" w:eastAsia="Atkinson Hyperlegible" w:hAnsi="Atkinson Hyperlegible" w:cs="Atkinson Hyperlegible"/>
          <w:b/>
          <w:bCs/>
        </w:rPr>
      </w:pPr>
      <w:r>
        <w:br w:type="page"/>
      </w:r>
    </w:p>
    <w:p w14:paraId="76B18B3D" w14:textId="77777777" w:rsidR="003A5EF4" w:rsidRDefault="003A5EF4" w:rsidP="003A5EF4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7" w:name="_fmzwyywpjjjq" w:colFirst="0" w:colLast="0"/>
      <w:bookmarkEnd w:id="7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lastRenderedPageBreak/>
        <w:t>Modalità di invio delle segnalazioni all’AgID</w:t>
      </w:r>
    </w:p>
    <w:p w14:paraId="1437931B" w14:textId="77777777" w:rsidR="003A5EF4" w:rsidRDefault="003A5EF4" w:rsidP="003A5EF4">
      <w:pPr>
        <w:widowControl w:val="0"/>
        <w:spacing w:after="240"/>
        <w:rPr>
          <w:rFonts w:ascii="Atkinson Hyperlegible" w:eastAsia="Atkinson Hyperlegible" w:hAnsi="Atkinson Hyperlegible" w:cs="Atkinson Hyperlegible"/>
          <w:b/>
          <w:bCs/>
          <w:u w:val="single"/>
        </w:rPr>
      </w:pPr>
      <w:r>
        <w:rPr>
          <w:rFonts w:ascii="Atkinson Hyperlegible" w:eastAsia="Atkinson Hyperlegible" w:hAnsi="Atkinson Hyperlegible" w:cs="Atkinson Hyperlegible"/>
        </w:rPr>
        <w:t xml:space="preserve">In caso di risposta insoddisfacente o di mancata risposta, nel termine di trenta giorni, alla notifica o alla richiesta, l’interessato può inoltrare una segnalazione ad AgID, tramite </w:t>
      </w:r>
      <w:proofErr w:type="spellStart"/>
      <w:r>
        <w:rPr>
          <w:rFonts w:ascii="Atkinson Hyperlegible" w:eastAsia="Atkinson Hyperlegible" w:hAnsi="Atkinson Hyperlegible" w:cs="Atkinson Hyperlegible"/>
        </w:rPr>
        <w:t>pec</w:t>
      </w:r>
      <w:proofErr w:type="spellEnd"/>
      <w:r>
        <w:rPr>
          <w:rFonts w:ascii="Atkinson Hyperlegible" w:eastAsia="Atkinson Hyperlegible" w:hAnsi="Atkinson Hyperlegible" w:cs="Atkinson Hyperlegible"/>
        </w:rPr>
        <w:t xml:space="preserve">, al seguente indirizzo: </w:t>
      </w:r>
      <w:r>
        <w:rPr>
          <w:rFonts w:ascii="Atkinson Hyperlegible" w:eastAsia="Atkinson Hyperlegible" w:hAnsi="Atkinson Hyperlegible" w:cs="Atkinson Hyperlegible"/>
          <w:b/>
          <w:bCs/>
          <w:u w:val="single"/>
        </w:rPr>
        <w:t>protocollo@pec.agid.gov.it</w:t>
      </w:r>
    </w:p>
    <w:p w14:paraId="331334AC" w14:textId="77777777" w:rsidR="003A5EF4" w:rsidRDefault="003A5EF4" w:rsidP="003A5EF4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8" w:name="_daypyepfcftu" w:colFirst="0" w:colLast="0"/>
      <w:bookmarkEnd w:id="8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Informazioni sul sito</w:t>
      </w:r>
    </w:p>
    <w:p w14:paraId="02D8775D" w14:textId="77777777" w:rsidR="003A5EF4" w:rsidRDefault="003A5EF4" w:rsidP="003A5EF4">
      <w:pPr>
        <w:widowControl w:val="0"/>
        <w:numPr>
          <w:ilvl w:val="0"/>
          <w:numId w:val="6"/>
        </w:numPr>
        <w:spacing w:after="0" w:line="276" w:lineRule="auto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la data di pubblicazione: </w:t>
      </w:r>
      <w:r>
        <w:rPr>
          <w:rFonts w:ascii="Atkinson Hyperlegible" w:eastAsia="Atkinson Hyperlegible" w:hAnsi="Atkinson Hyperlegible" w:cs="Atkinson Hyperlegible"/>
          <w:b/>
          <w:bCs/>
        </w:rPr>
        <w:t>[data]</w:t>
      </w:r>
    </w:p>
    <w:p w14:paraId="4567EC33" w14:textId="77777777" w:rsidR="003A5EF4" w:rsidRDefault="003A5EF4" w:rsidP="003A5EF4">
      <w:pPr>
        <w:widowControl w:val="0"/>
        <w:numPr>
          <w:ilvl w:val="0"/>
          <w:numId w:val="6"/>
        </w:numPr>
        <w:spacing w:after="0" w:line="276" w:lineRule="auto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sono stati effettuati i test di usabilità </w:t>
      </w:r>
      <w:r>
        <w:rPr>
          <w:rFonts w:ascii="Atkinson Hyperlegible" w:eastAsia="Atkinson Hyperlegible" w:hAnsi="Atkinson Hyperlegible" w:cs="Atkinson Hyperlegible"/>
          <w:b/>
          <w:bCs/>
        </w:rPr>
        <w:t>[si / no]</w:t>
      </w:r>
    </w:p>
    <w:p w14:paraId="3EDD29F6" w14:textId="77777777" w:rsidR="003A5EF4" w:rsidRDefault="003A5EF4" w:rsidP="003A5EF4">
      <w:pPr>
        <w:widowControl w:val="0"/>
        <w:numPr>
          <w:ilvl w:val="0"/>
          <w:numId w:val="6"/>
        </w:numPr>
        <w:spacing w:after="240" w:line="276" w:lineRule="auto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CMS utilizzato per il sito web: </w:t>
      </w:r>
      <w:r>
        <w:rPr>
          <w:rFonts w:ascii="Atkinson Hyperlegible" w:eastAsia="Atkinson Hyperlegible" w:hAnsi="Atkinson Hyperlegible" w:cs="Atkinson Hyperlegible"/>
          <w:b/>
          <w:bCs/>
        </w:rPr>
        <w:t>[indicare il CMS]</w:t>
      </w:r>
    </w:p>
    <w:p w14:paraId="459F8D25" w14:textId="77777777" w:rsidR="003A5EF4" w:rsidRDefault="003A5EF4" w:rsidP="003A5EF4">
      <w:pPr>
        <w:pStyle w:val="Titolo3"/>
        <w:widowControl w:val="0"/>
        <w:spacing w:before="1" w:after="240"/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</w:pPr>
      <w:bookmarkStart w:id="9" w:name="_nu64xe8xpxso" w:colFirst="0" w:colLast="0"/>
      <w:bookmarkEnd w:id="9"/>
      <w:r>
        <w:rPr>
          <w:rFonts w:ascii="Atkinson Hyperlegible" w:eastAsia="Atkinson Hyperlegible" w:hAnsi="Atkinson Hyperlegible" w:cs="Atkinson Hyperlegible"/>
          <w:color w:val="000000"/>
          <w:sz w:val="36"/>
          <w:szCs w:val="36"/>
        </w:rPr>
        <w:t>Informazioni sulla struttura</w:t>
      </w:r>
    </w:p>
    <w:p w14:paraId="14F6A8EC" w14:textId="77777777" w:rsidR="003A5EF4" w:rsidRDefault="003A5EF4" w:rsidP="003A5EF4">
      <w:pPr>
        <w:widowControl w:val="0"/>
        <w:numPr>
          <w:ilvl w:val="0"/>
          <w:numId w:val="4"/>
        </w:numPr>
        <w:spacing w:after="0" w:line="276" w:lineRule="auto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il numero di dipendenti con disabilità presenti nell’amministrazione:</w:t>
      </w:r>
      <w:r>
        <w:rPr>
          <w:rFonts w:ascii="Atkinson Hyperlegible" w:eastAsia="Atkinson Hyperlegible" w:hAnsi="Atkinson Hyperlegible" w:cs="Atkinson Hyperlegible"/>
          <w:b/>
          <w:bCs/>
        </w:rPr>
        <w:t xml:space="preserve"> [indicare il numero]</w:t>
      </w:r>
    </w:p>
    <w:p w14:paraId="55BB2F76" w14:textId="77777777" w:rsidR="003A5EF4" w:rsidRDefault="003A5EF4" w:rsidP="003A5EF4">
      <w:pPr>
        <w:widowControl w:val="0"/>
        <w:numPr>
          <w:ilvl w:val="0"/>
          <w:numId w:val="4"/>
        </w:numPr>
        <w:spacing w:after="0" w:line="276" w:lineRule="auto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il numero di postazioni di lavoro per dipendenti con disabilità:</w:t>
      </w:r>
      <w:r>
        <w:rPr>
          <w:rFonts w:ascii="Atkinson Hyperlegible" w:eastAsia="Atkinson Hyperlegible" w:hAnsi="Atkinson Hyperlegible" w:cs="Atkinson Hyperlegible"/>
          <w:b/>
          <w:bCs/>
        </w:rPr>
        <w:t xml:space="preserve"> [indicare il numero]</w:t>
      </w:r>
    </w:p>
    <w:p w14:paraId="0918B7E2" w14:textId="77777777" w:rsidR="003A5EF4" w:rsidRDefault="003A5EF4" w:rsidP="003A5EF4"/>
    <w:p w14:paraId="0FD8BF75" w14:textId="14530FCD" w:rsidR="003A5EF4" w:rsidRPr="003A5EF4" w:rsidRDefault="003A5EF4" w:rsidP="003A5EF4">
      <w:pPr>
        <w:tabs>
          <w:tab w:val="left" w:pos="1080"/>
        </w:tabs>
      </w:pPr>
    </w:p>
    <w:sectPr w:rsidR="003A5EF4" w:rsidRPr="003A5EF4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C442" w14:textId="77777777" w:rsidR="0096560B" w:rsidRDefault="0096560B" w:rsidP="0096560B">
      <w:pPr>
        <w:spacing w:after="0" w:line="240" w:lineRule="auto"/>
      </w:pPr>
      <w:r>
        <w:separator/>
      </w:r>
    </w:p>
  </w:endnote>
  <w:endnote w:type="continuationSeparator" w:id="0">
    <w:p w14:paraId="18F6F405" w14:textId="77777777" w:rsidR="0096560B" w:rsidRDefault="0096560B" w:rsidP="009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kinson Hyperlegibl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FDD7" w14:textId="77777777" w:rsidR="0096560B" w:rsidRDefault="0096560B" w:rsidP="0096560B">
    <w:pPr>
      <w:pStyle w:val="Pidipagina"/>
      <w:jc w:val="center"/>
    </w:pPr>
    <w:r>
      <w:t>Strada Bergamini 51 – S. Benedetto di Lugana 37019 Peschiera del Garda (VR) – Italia</w:t>
    </w:r>
  </w:p>
  <w:p w14:paraId="48860EBA" w14:textId="77777777" w:rsidR="0096560B" w:rsidRDefault="0096560B" w:rsidP="0096560B">
    <w:pPr>
      <w:pStyle w:val="Pidipagina"/>
      <w:jc w:val="center"/>
    </w:pPr>
    <w:r>
      <w:t xml:space="preserve">Cod. Fiscale N.° Reg. </w:t>
    </w:r>
    <w:proofErr w:type="spellStart"/>
    <w:r>
      <w:t>Impr</w:t>
    </w:r>
    <w:proofErr w:type="spellEnd"/>
    <w:r>
      <w:t>. di Verona 01812700233 |</w:t>
    </w:r>
  </w:p>
  <w:p w14:paraId="59EFC584" w14:textId="77777777" w:rsidR="0096560B" w:rsidRPr="00226DA6" w:rsidRDefault="0096560B" w:rsidP="0096560B">
    <w:pPr>
      <w:pStyle w:val="Pidipagina"/>
      <w:jc w:val="center"/>
    </w:pPr>
    <w:r>
      <w:t>R.E.A. 198152 | Partita Iva 01812700233</w:t>
    </w:r>
  </w:p>
  <w:p w14:paraId="1E90790B" w14:textId="77777777" w:rsidR="0096560B" w:rsidRDefault="009656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7EE2" w14:textId="77777777" w:rsidR="0096560B" w:rsidRDefault="0096560B" w:rsidP="0096560B">
      <w:pPr>
        <w:spacing w:after="0" w:line="240" w:lineRule="auto"/>
      </w:pPr>
      <w:r>
        <w:separator/>
      </w:r>
    </w:p>
  </w:footnote>
  <w:footnote w:type="continuationSeparator" w:id="0">
    <w:p w14:paraId="0B014AFC" w14:textId="77777777" w:rsidR="0096560B" w:rsidRDefault="0096560B" w:rsidP="0096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65EED"/>
    <w:multiLevelType w:val="multilevel"/>
    <w:tmpl w:val="0FB00E64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3D385851"/>
    <w:multiLevelType w:val="multilevel"/>
    <w:tmpl w:val="B7F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C33FC"/>
    <w:multiLevelType w:val="multilevel"/>
    <w:tmpl w:val="6CF6A09A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6BA729F0"/>
    <w:multiLevelType w:val="multilevel"/>
    <w:tmpl w:val="3A92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00969"/>
    <w:multiLevelType w:val="multilevel"/>
    <w:tmpl w:val="6EC60B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7C5515FA"/>
    <w:multiLevelType w:val="multilevel"/>
    <w:tmpl w:val="BA1A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414817">
    <w:abstractNumId w:val="3"/>
  </w:num>
  <w:num w:numId="2" w16cid:durableId="41633852">
    <w:abstractNumId w:val="1"/>
  </w:num>
  <w:num w:numId="3" w16cid:durableId="454720790">
    <w:abstractNumId w:val="5"/>
  </w:num>
  <w:num w:numId="4" w16cid:durableId="874660686">
    <w:abstractNumId w:val="2"/>
  </w:num>
  <w:num w:numId="5" w16cid:durableId="2076469843">
    <w:abstractNumId w:val="4"/>
  </w:num>
  <w:num w:numId="6" w16cid:durableId="195234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0B"/>
    <w:rsid w:val="001515A7"/>
    <w:rsid w:val="00205E75"/>
    <w:rsid w:val="002174BF"/>
    <w:rsid w:val="0033152C"/>
    <w:rsid w:val="0033770D"/>
    <w:rsid w:val="00386504"/>
    <w:rsid w:val="003A5EF4"/>
    <w:rsid w:val="003C116F"/>
    <w:rsid w:val="00471925"/>
    <w:rsid w:val="007D1D52"/>
    <w:rsid w:val="0081478B"/>
    <w:rsid w:val="00815B1A"/>
    <w:rsid w:val="00900FC4"/>
    <w:rsid w:val="0096560B"/>
    <w:rsid w:val="00AF6B44"/>
    <w:rsid w:val="00B67B29"/>
    <w:rsid w:val="00C12DF3"/>
    <w:rsid w:val="00C21D91"/>
    <w:rsid w:val="00C435BD"/>
    <w:rsid w:val="00E2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93C7"/>
  <w15:chartTrackingRefBased/>
  <w15:docId w15:val="{F03D2C4A-5717-4831-986C-B8EE50F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5BD"/>
  </w:style>
  <w:style w:type="paragraph" w:styleId="Titolo1">
    <w:name w:val="heading 1"/>
    <w:basedOn w:val="Normale"/>
    <w:next w:val="Normale"/>
    <w:link w:val="Titolo1Carattere"/>
    <w:uiPriority w:val="9"/>
    <w:qFormat/>
    <w:rsid w:val="003A5EF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val="it"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5EF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val="it"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A5EF4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60B"/>
  </w:style>
  <w:style w:type="paragraph" w:styleId="Pidipagina">
    <w:name w:val="footer"/>
    <w:basedOn w:val="Normale"/>
    <w:link w:val="PidipaginaCarattere"/>
    <w:uiPriority w:val="99"/>
    <w:unhideWhenUsed/>
    <w:rsid w:val="00965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60B"/>
  </w:style>
  <w:style w:type="paragraph" w:styleId="NormaleWeb">
    <w:name w:val="Normal (Web)"/>
    <w:basedOn w:val="Normale"/>
    <w:uiPriority w:val="99"/>
    <w:semiHidden/>
    <w:unhideWhenUsed/>
    <w:rsid w:val="00C4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770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5EF4"/>
    <w:rPr>
      <w:rFonts w:ascii="Arial" w:eastAsia="Arial" w:hAnsi="Arial" w:cs="Arial"/>
      <w:kern w:val="0"/>
      <w:sz w:val="40"/>
      <w:szCs w:val="40"/>
      <w:lang w:val="it"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5EF4"/>
    <w:rPr>
      <w:rFonts w:ascii="Arial" w:eastAsia="Arial" w:hAnsi="Arial" w:cs="Arial"/>
      <w:kern w:val="0"/>
      <w:sz w:val="32"/>
      <w:szCs w:val="32"/>
      <w:lang w:val="it"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A5EF4"/>
    <w:rPr>
      <w:rFonts w:ascii="Arial" w:eastAsia="Arial" w:hAnsi="Arial" w:cs="Arial"/>
      <w:color w:val="434343"/>
      <w:kern w:val="0"/>
      <w:sz w:val="28"/>
      <w:szCs w:val="28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073cb9-388b-4552-a6f3-d4eab56edccf" xsi:nil="true"/>
    <lcf76f155ced4ddcb4097134ff3c332f xmlns="22d0201d-7587-4196-81ca-466d95fd44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CBBF5535062447BF54F533613B16EE" ma:contentTypeVersion="13" ma:contentTypeDescription="Creare un nuovo documento." ma:contentTypeScope="" ma:versionID="6a7808a1dccaa2f821db114777ef4e24">
  <xsd:schema xmlns:xsd="http://www.w3.org/2001/XMLSchema" xmlns:xs="http://www.w3.org/2001/XMLSchema" xmlns:p="http://schemas.microsoft.com/office/2006/metadata/properties" xmlns:ns2="22d0201d-7587-4196-81ca-466d95fd444a" xmlns:ns3="32073cb9-388b-4552-a6f3-d4eab56edccf" targetNamespace="http://schemas.microsoft.com/office/2006/metadata/properties" ma:root="true" ma:fieldsID="9ad60fe219c1472565f38e6fe7445d89" ns2:_="" ns3:_="">
    <xsd:import namespace="22d0201d-7587-4196-81ca-466d95fd444a"/>
    <xsd:import namespace="32073cb9-388b-4552-a6f3-d4eab56ed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0201d-7587-4196-81ca-466d95fd4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fc3600dc-0dc4-48af-9666-09391588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73cb9-388b-4552-a6f3-d4eab56edc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458fcc-9c48-4587-8fc7-1c47ca76734e}" ma:internalName="TaxCatchAll" ma:showField="CatchAllData" ma:web="32073cb9-388b-4552-a6f3-d4eab56ed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537C1-5D9C-4D11-86D7-F55D5F061ED5}">
  <ds:schemaRefs>
    <ds:schemaRef ds:uri="http://schemas.microsoft.com/office/2006/metadata/properties"/>
    <ds:schemaRef ds:uri="http://schemas.microsoft.com/office/infopath/2007/PartnerControls"/>
    <ds:schemaRef ds:uri="32073cb9-388b-4552-a6f3-d4eab56edccf"/>
    <ds:schemaRef ds:uri="22d0201d-7587-4196-81ca-466d95fd444a"/>
  </ds:schemaRefs>
</ds:datastoreItem>
</file>

<file path=customXml/itemProps2.xml><?xml version="1.0" encoding="utf-8"?>
<ds:datastoreItem xmlns:ds="http://schemas.openxmlformats.org/officeDocument/2006/customXml" ds:itemID="{D6B6D5ED-8E2E-4510-849B-1735541DA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D9505-B1CD-470F-91C4-483C8E2EA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Sabrina Tommasi</cp:lastModifiedBy>
  <cp:revision>2</cp:revision>
  <cp:lastPrinted>2024-08-15T08:18:00Z</cp:lastPrinted>
  <dcterms:created xsi:type="dcterms:W3CDTF">2026-02-26T11:27:00Z</dcterms:created>
  <dcterms:modified xsi:type="dcterms:W3CDTF">2026-02-26T11:27:00Z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0x0101002CCBBF5535062447BF54F533613B16EE</vt:lpwstr>
  </property>
  <property fmtid="{D5CDD505-2E9C-101B-9397-08002B2CF9AE}" pid="3" name="MediaServiceImageTags">
    <vt:lpwstr/>
  </property>
</Properties>
</file>